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комитета по социальной защите населения Ленинградской области от 01.09.2020 N 30</w:t>
              <w:br/>
              <w:t xml:space="preserve">(ред. от 09.01.2023)</w:t>
              <w:br/>
              <w:t xml:space="preserve">"Об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сентября 2020 г. N 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УСТАНОВЛЕНИЯ</w:t>
      </w:r>
    </w:p>
    <w:p>
      <w:pPr>
        <w:pStyle w:val="2"/>
        <w:jc w:val="center"/>
      </w:pPr>
      <w:r>
        <w:rPr>
          <w:sz w:val="20"/>
        </w:rPr>
        <w:t xml:space="preserve">СТИМУЛИРУЮЩИХ И ИНЫХ ВЫПЛАТ РУКОВОДИТЕЛЯМ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ЛЕНИНГРАДСКОЙ ОБЛАСТИ,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ПОКАЗАТЕЛЕЙ ЭФФЕКТИВНОСТИ И РЕЗУЛЬТАТИВНОСТИ ДЕЯТЕЛЬНОСТИ</w:t>
      </w:r>
    </w:p>
    <w:p>
      <w:pPr>
        <w:pStyle w:val="2"/>
        <w:jc w:val="center"/>
      </w:pPr>
      <w:r>
        <w:rPr>
          <w:sz w:val="20"/>
        </w:rPr>
        <w:t xml:space="preserve">И КРИТЕРИЕВ ОЦЕНКИ ДЕЯТЕЛЬНОСТИ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И ИХ РУКОВОДИТЕЛЕЙ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14.05.2021 </w:t>
            </w:r>
            <w:hyperlink w:history="0" r:id="rId7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04-23</w:t>
              </w:r>
            </w:hyperlink>
            <w:r>
              <w:rPr>
                <w:sz w:val="20"/>
                <w:color w:val="392c69"/>
              </w:rPr>
              <w:t xml:space="preserve">, от 10.11.2021 </w:t>
            </w:r>
            <w:hyperlink w:history="0" r:id="rId8" w:tooltip="Приказ комитета по социальной защите населения Ленинградской области от 10.11.2021 N 04-45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04-45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9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0" w:tooltip="Приказ комитета по социальной защите населения Ленинградской области от 19.07.2022 N 04-41 &quot;О внесении изменения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04-41</w:t>
              </w:r>
            </w:hyperlink>
            <w:r>
              <w:rPr>
                <w:sz w:val="20"/>
                <w:color w:val="392c69"/>
              </w:rPr>
              <w:t xml:space="preserve">, от 30.08.2022 </w:t>
            </w:r>
            <w:hyperlink w:history="0" r:id="rId11" w:tooltip="Приказ комитета по социальной защите населения Ленинградской области от 30.08.2022 N 04-52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04-52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12" w:tooltip="Приказ комитета по социальной защите населения Ленинградской области от 22.11.2022 N 04-70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09.01.2023 </w:t>
            </w:r>
            <w:hyperlink w:history="0" r:id="rId13" w:tooltip="Приказ комитета по социальной защите населения Ленинградской области от 09.01.2023 N 04-1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 {КонсультантПлюс}">
              <w:r>
                <w:rPr>
                  <w:sz w:val="20"/>
                  <w:color w:val="0000ff"/>
                </w:rPr>
                <w:t xml:space="preserve">N 04-1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и </w:t>
      </w:r>
      <w:hyperlink w:history="0" r:id="rId15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145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16" w:tooltip="Приказ Минтруда России от 01.07.2013 N 287 &quot;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 июля 2013 года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 и </w:t>
      </w:r>
      <w:hyperlink w:history="0" r:id="rId17" w:tooltip="Постановление Правительства Ленинградской области от 30.04.2020 N 262 (ред. от 23.11.2022) &quot;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64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области, и его руководителя согласно приложению 2.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8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392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и результативности деятельности и критерии оценки деятельности государственных учреждений социального обслуживания Ленинградской области (дом-интернат для престарелых и инвалидов; дом-интернат ветеранов войны и труда; специальный дом-интернат для престарелых и инвалидов; психоневрологический интернат; геронтологический центр; многопрофильный реабилитационный центр для детей-инвалидов), подведомственных комитету по социальной защите населения Ленинградской области, и их руководителей согласно приложению 3.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19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644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и результативности деятельности и критерии оценки деятельности государственных учреждений социального обслуживания населения Ленинградской области (центр социального обслуживания населения, в том числе территориальный, комплексный и для граждан пожилого возраста и инвалидов; центр социального обслуживания несовершеннолетних; социально-реабилитационный центр, в том числе для несовершеннолетних; реабилитационный центр, в том числе для детей и подростков с ограниченными возможностями), подведомственных комитету по социальной защите населения Ленинградской области, и их руководителей согласно приложению 4.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20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 комитета по социальной защите населения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ноября 2018 года </w:t>
      </w:r>
      <w:hyperlink w:history="0" r:id="rId21" w:tooltip="Приказ комитета по социальной защите населения Ленинградской области от 01.11.2018 N 26 (ред. от 10.04.2020) &quot;Об утверждении Положения о порядке установления стимулирующих и иных выплат руководителям государственных автономных, бюджетных и казенных учреждений Ленинградской области, подведомственных комитету по социальной защите населения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 "Об утверждении Положения о порядке установления стимулирующих и иных выплат руководителям государственных автономных, бюджетных и казенных учреждений Ленинградской области, подведомственных комитету по социальной защите населения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декабря 2018 года </w:t>
      </w:r>
      <w:hyperlink w:history="0" r:id="rId22" w:tooltip="Приказ комитета по социальной защите населения Ленинградской области от 07.12.2018 N 29 (ред. от 10.04.2020) &quot;Об утверждении критериев и показателей эффективности и результативности деятельности государственных автономных, бюджетных и казенных учреждений Ленинградской области, подведомственных комитету по социальной защите населения Ленинградской области, и их руководителей&quot; ------------ Утратил силу или отменен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 "Об утверждении критериев и показателей эффективности и результативности деятельности государственных автономных, бюджетных и казенных учреждений Ленинградской области, подведомственных комитету по социальной защите населения Ленинградской области, и их руководителей";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апреля 2020 года </w:t>
      </w:r>
      <w:hyperlink w:history="0" r:id="rId23" w:tooltip="Приказ комитета по социальной защите населения Ленинградской области от 10.04.2020 N 10 &quot;О внесении изменений в отдельные приказы комитета по социальной защите населения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10</w:t>
        </w:r>
      </w:hyperlink>
      <w:r>
        <w:rPr>
          <w:sz w:val="20"/>
        </w:rPr>
        <w:t xml:space="preserve"> "О внесении изменений в отдельные приказы комитета по социальной защите населения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по истечении 10 дней после его официального опубликования и распространяется на правоотношения, возникшие с 1 октября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С.И.Шлемова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01.09.2020 N 30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УСТАНОВЛЕНИЯ СТИМУЛИРУЮЩИХ И ИНЫХ ВЫПЛАТ</w:t>
      </w:r>
    </w:p>
    <w:p>
      <w:pPr>
        <w:pStyle w:val="2"/>
        <w:jc w:val="center"/>
      </w:pPr>
      <w:r>
        <w:rPr>
          <w:sz w:val="20"/>
        </w:rPr>
        <w:t xml:space="preserve">РУКОВОДИТЕЛЯМ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14.05.2021 </w:t>
            </w:r>
            <w:hyperlink w:history="0" r:id="rId24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04-23</w:t>
              </w:r>
            </w:hyperlink>
            <w:r>
              <w:rPr>
                <w:sz w:val="20"/>
                <w:color w:val="392c69"/>
              </w:rPr>
              <w:t xml:space="preserve">, от 10.11.2021 </w:t>
            </w:r>
            <w:hyperlink w:history="0" r:id="rId25" w:tooltip="Приказ комитета по социальной защите населения Ленинградской области от 10.11.2021 N 04-45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04-45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6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27" w:tooltip="Приказ комитета по социальной защите населения Ленинградской области от 19.07.2022 N 04-41 &quot;О внесении изменения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регулирует порядок и условия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 (далее - учреждение,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разработано в соответствии со </w:t>
      </w:r>
      <w:hyperlink w:history="0" r:id="rId28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и </w:t>
      </w:r>
      <w:hyperlink w:history="0" r:id="rId29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145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30" w:tooltip="Приказ Минтруда России от 01.07.2013 N 287 &quot;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1 июля 2013 года N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 и </w:t>
      </w:r>
      <w:hyperlink w:history="0" r:id="rId31" w:tooltip="Постановление Правительства Ленинградской области от 30.04.2020 N 262 (ред. от 23.11.2022) &quot;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30.04.2020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области" (далее - постановление Правительства Ленинградской области от 30.04.2020 N 262).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Под руководителями учреждений, подведомственных комитету по социальной защите населения Ленинградской области (далее - комитет), понимаются работники, занимающие должность директора, или работники, исполняющие обязанности директора в порядке совмещения должностей (профессий) по временно вакантной должности директора (далее - руководители).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Руководителям устанавливаются стимулирующие и иные выплаты в процентном отношении к должностному окладу руководителя, которые осуществляются в пределах фонда оплаты труда учреждения в соответствии с </w:t>
      </w:r>
      <w:hyperlink w:history="0" r:id="rId32" w:tooltip="Постановление Правительства Ленинградской области от 30.04.2020 N 262 (ред. от 23.11.2022) &quot;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30.04.2020 N 262.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Работникам, исполняющим обязанности руководителя учреждения в порядке совмещения должностей (профессий) по временно вакантной должности руководителя учреждения, устанавливаются стимулирующие и иные, за исключением компенсационных, выплаты от размера должностного оклада руководителя учреждения, утвержденного правовым актом комитета, при этом выплаты, за исключением компенсационных, по основной должности исполняющего обязанности руководителя учреждения не начисляются.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стимулирующих выплат установлены в </w:t>
      </w:r>
      <w:hyperlink w:history="0" w:anchor="P78" w:tooltip="2. Виды и порядок установления стимулирующих выплат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 Иными выплатами является оказание материальной помощи.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33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14.05.2021 N 04-23)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Стимулирующие и иные выплаты производятся одновременно с выплатой заработной платы руководителям и учитываются во всех случаях исчисления средней заработной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Вновь назначенным руководителям стимулирующие и иные выплаты устанавливаются в соответствии с указанными выплатами, ранее установленными на отчетный период руководителям.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Экономия фонда оплаты труда может быть направлена на осуществление стимулирующих и иных выплат.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outlineLvl w:val="1"/>
        <w:jc w:val="center"/>
      </w:pPr>
      <w:r>
        <w:rPr>
          <w:sz w:val="20"/>
        </w:rPr>
        <w:t xml:space="preserve">2. Виды и порядок установления стимулирующих выплат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2.1. Руководителям устанавливаются следующие стимулирующие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Премиальные выплаты по итогам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Премиальные выплаты за выполнение особо важных (срочных)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Премиальные выплаты к значимым датам (событиям).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Установление руководителю иных стимулирующих выплат, кроме перечисленных в </w:t>
      </w:r>
      <w:hyperlink w:history="0" w:anchor="P80" w:tooltip="2.1. Руководителям устанавливаются следующие стимулирующие выпла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Базовый размер премиальных выплат по итогам работы учреждения соответствует стопроцентному достижению всех плановых значений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 (далее - КПЭ, критерии оценки деятельности) и определяется в процентном отношении к должностному окладу руководителя.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4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14.05.2021 N 04-23)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Премиальные выплаты по итогам работы осуществляются руководителю учреждения по итогам работы учреждения и выплачиваются с периодичностью подведения итогов работы учреждения ежемесячно и за календарный год пропорционально фактически отработанному руководителем времени.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5" w:tooltip="Приказ комитета по социальной защите населения Ленинградской области от 19.07.2022 N 04-41 &quot;О внесении изменения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19.07.2022 N 04-41)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Размер премиальных выплат по итогам работы за месяц определяется на основе КПЭ и критериев деятельности согласно </w:t>
      </w:r>
      <w:hyperlink w:history="0" w:anchor="P164" w:tooltip="ПОКАЗАТЕЛИ">
        <w:r>
          <w:rPr>
            <w:sz w:val="20"/>
            <w:color w:val="0000ff"/>
          </w:rPr>
          <w:t xml:space="preserve">приложениям 2</w:t>
        </w:r>
      </w:hyperlink>
      <w:r>
        <w:rPr>
          <w:sz w:val="20"/>
        </w:rPr>
        <w:t xml:space="preserve">, </w:t>
      </w:r>
      <w:hyperlink w:history="0" w:anchor="P392" w:tooltip="ПОКАЗАТЕЛИ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44" w:tooltip="ПОКАЗАТЕЛИ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Премиальная выплата по итогам работы за год осуществляется на основании решения комиссии, которое оформляется распоряжением комитета, и не превышает 200% должностного оклада руководителя учреждения.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37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14.05.2021 N 04-23)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Оценка фактического достижения плановых значений КПЭ и критериев оценки деятельности, применяемых для определения размера выплат по итогам работы, осуществляется комиссией по установлению стимулирующих выплат руководителям (далее - комиссия) на основании отчетов руководителей по формам, утвержденным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и персональный состав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Руководители представляют отчет в отдел организации работы подведомственных учреждений комитета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месяца - не позднее 5 рабочих дней месяца,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года - не позднее 15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декабря - не позднее 15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риказ комитета по социальной защите населения Ленинградской области от 10.11.2021 N 04-45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социальной защите населения Ленинградской области от 10.11.2021 N 04-45)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40" w:tooltip="Приказ комитета по социальной защите населения Ленинградской области от 14.05.2021 N 04-2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14.05.2021 N 04-23)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Отдел организации работы подведомственных учреждений комитета совместно со структурными подразделениями комитета в течение 5 рабочих дней проводит проверку представленных отчетов и материалов и представляет на рассмотрение комиссии обобщенные материалы о деятельности учреждений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Заседания комиссии оформляются протоколами, на основании которых отдел организации работы подведомственных учреждений комитета готовит проект распоряжения комитета об установлении руководителям премиальных выплат по итогам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Результаты оценки фактического достижения плановых значений КПЭ, критериев оценки деятельности доводятся до сведения руководителей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установлении премиальных выплат за выполнение особо важных (срочных) работ и премиальных выплат к значимым датам (событиям) принимается комиссией по представлению первого заместителя председателя комитета, заместителей председателя комитета, руководителей структурных подразделений комитета и(или) по заявлению руководителя и оформляется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Виды премиальных выплат к значимым датам (событиям):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профессиональному празднику - День социального работника - 25% от должностного оклада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юбилейным датам (50 лет, 55 лет, 60 лет, 65 лет, 70 лет, 75 лет, 80 лет) - 100% от должностного оклада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 - 100% от должностного оклада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Для руководителей неисполнение или ненадлежащее исполнение возложенных на них трудовых обязанностей и соответствующие размеры сокращения стимулирующих выплат устанавливаются нормативным правовым актом комитета, который в том числе предусматривает уменьшение размера стимулирующих выплат руководителю в полном объеме по итогам работы за отчетный период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комитета по социальной защите населения Ленинградской области от 10.11.2021 N 04-45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10.11.2021 N 04-45)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отчетном периоде фактов нецелевого использования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отчетном периоде фактов представления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 отчетном периоде к дисциплинарному взысканию за неисполнение или ненадлежащее исполнение по его вине возложенных на него функций и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Размеры стимулирующих выплат руководителям устанавливаются распоряжением комитета, которые определяются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147066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итоговая сумма баллов;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19050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 базовых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0574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 мотивирующих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исполнения базовых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с</w:t>
      </w:r>
      <w:r>
        <w:rPr>
          <w:sz w:val="20"/>
        </w:rPr>
        <w:t xml:space="preserve"> - сумма баллов сокращения стимулирующих выплат.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коэффициента исполнения базовых показателей определяется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55626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исполнения базовых показателей, который округляется до двух знаков после запятой;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и</w:t>
      </w:r>
      <w:r>
        <w:rPr>
          <w:sz w:val="20"/>
        </w:rPr>
        <w:t xml:space="preserve"> - количество исполненных базовых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количество базовых показателей, которое &lt;= 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недостижении 95% уровня значения показателя эффективности и результативности деятельности учреждения N 1 (выполнение государственного задания) раздела 1 "Базовые показатели" </w:t>
      </w:r>
      <w:hyperlink w:history="0" w:anchor="P392" w:tooltip="ПОКАЗАТЕЛИ">
        <w:r>
          <w:rPr>
            <w:sz w:val="20"/>
            <w:color w:val="0000ff"/>
          </w:rPr>
          <w:t xml:space="preserve">приложений 3</w:t>
        </w:r>
      </w:hyperlink>
      <w:r>
        <w:rPr>
          <w:sz w:val="20"/>
        </w:rPr>
        <w:t xml:space="preserve"> и </w:t>
      </w:r>
      <w:hyperlink w:history="0" w:anchor="P644" w:tooltip="ПОКАЗАТЕЛИ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Приказу и отсутствии положительной динамики по итогам деятельности учреждения в отчетном и двух предшествующих ему периодах сумма баллов базовых показателей дополнительно уменьшается на 10%.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46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30.03.2022 N 04-13)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предельные размеры оказания материальной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Решение об оказании материальной помощи руководителям принимается комитетом.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Руководителям при наличии экономии фонда оплаты труда может выплачиваться материальная помощь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нуждаемости в лечении и восстановлении здоровья при предоставлении соответствующих медицинских документов - не более трех размеров должностных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рождении (усыновлении) ребенка (детей) на основании копии свидетельства о рождении (усыновлении) ребенка (детей) - не более двух размеров должностных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связи с бракосочетанием на основании копии свидетельства о заключении брака - не более двух размеров должностных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связи с утратой или повреждением личного имущества в результате стихийного бедствия или пожара, кражи и других чрезвычайных обстоятельств на основании справок из соответствующих уполномоченных органов, не более шести размеров должных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с умершим (находящимся на иждивении), - не более трех размеров должностных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связи с выходом на пенсию - не более двух размеров должностных окладов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 предоставлении ежегодного оплачиваемого отпуска - не более двух размеров должностных окладов.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Материальная помощь при наличии оснований, указанных в </w:t>
      </w:r>
      <w:hyperlink w:history="0" w:anchor="P142" w:tooltip="3.2. Руководителям при наличии экономии фонда оплаты труда может выплачиваться материальная помощь в следующих случаях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настоящего Положения, выплачивается однократно по личному заявлению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материальной помощи не может превышать шести размеров месячных должных окладов руководителя в целом за календарный год и оказывается в пределах экономии фонда оплаты труда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01.09.2020 N 30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4" w:name="P164"/>
    <w:bookmarkEnd w:id="164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И РЕЗУЛЬТАТИВНОСТИ ДЕЯТЕЛЬНОСТИ И КРИТЕРИИ</w:t>
      </w:r>
    </w:p>
    <w:p>
      <w:pPr>
        <w:pStyle w:val="2"/>
        <w:jc w:val="center"/>
      </w:pPr>
      <w:r>
        <w:rPr>
          <w:sz w:val="20"/>
        </w:rPr>
        <w:t xml:space="preserve">ОЦЕНКИ ДЕЯТЕЛЬНОСТИ ГОСУДАРСТВЕННОГО КАЗЕННОГО УЧРЕЖДЕНИЯ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ПОДВЕДОМСТВЕННОГО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И ЕГО РУКОВОДИТЕЛЯ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30.03.2022 </w:t>
            </w:r>
            <w:hyperlink w:history="0" r:id="rId47" w:tooltip="Приказ комитета по социальной защите населения Ленинградской области от 30.03.2022 N 04-13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04-13</w:t>
              </w:r>
            </w:hyperlink>
            <w:r>
              <w:rPr>
                <w:sz w:val="20"/>
                <w:color w:val="392c69"/>
              </w:rPr>
              <w:t xml:space="preserve">, от 22.11.2022 </w:t>
            </w:r>
            <w:hyperlink w:history="0" r:id="rId48" w:tooltip="Приказ комитета по социальной защите населения Ленинградской области от 22.11.2022 N 04-70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N 04-70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401"/>
        <w:gridCol w:w="3685"/>
        <w:gridCol w:w="141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деятельности учреждения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 "Базовые показатели"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граждан качеством и доступностью мер социальной поддержки в отчетном периоде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Отрицательная динамика количества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w:history="0" r:id="rId49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Федерации". Показатель определяется как отношение количества письменных обращений граждан и организаций (за исключением предложений), в том числе в системе "Инцидент менеджмент", в отчетном периоде к количеству письменных обращений граждан и организаций (за исключением предложений) в предыдущем периоде (%)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0-5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5,1-10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10,1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w:history="0" r:id="rId50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Федерации", в том числе в системе "Инцидент менеджмент", признанных обоснованными в отчетном периоде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письменные обращения граждан и организаций (за исключением предложений), касающиеся вопросов деятельности учреждения, в том числе неправомерных действий руководителя учреждения)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51" w:tooltip="Приказ комитета по социальной защите населения Ленинградской области от 22.11.2022 N 04-70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комитета по социальной защите населения Ленинградской области от 22.11.2022 N 04-70)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исполнительской дисциплины (дисциплины труда)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и качественное предоставление государственных услуг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Своевременность предоставления в отчетном периоде отчетов, смет, подготовка информационных и аналитических материалов и других сведений и качество предоставляемых материалов (сведений)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сроков, установленных порядков и форм предоставления сведений, отчетов и информации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требований действующего законодательства в деятельности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 отчетном периоде предписаний, представлений, выданных контрольно-надзорными органами по результатам проверок деятельности учреждения и признанных обоснованными в отчетном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социальных выплат, перечисленных в отчетном периоде своевременно, эффективное использование бюджетных средств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расходования бюджетных средств (исполнение кассового плана) в отчетном периоде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в отчетном периоде кассового плана по расходам областного бюджета Ленинградской области в части реализации бюджетной сметы (%)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95-97,9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в отчетном периоде государственной социальной помощи на основании социального контракта, заключенного между гражданином и учреждением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количества фактически заключенных социальных контрактов плановому количеству социальных контрактов, подлежащих заключению в отчетном периоде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информационной открытости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размещения информации об учреждении на официальном сайте в информационно-телекоммуникационной сети "Интернет" и ее своевременная актуализация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Единого телефона информационно-справочного отдела учреждения ("горячая линия")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жалоб на работу Единого телефона информационно-справочного отдела учреждения ("горячая линия"), признанных обоснованными, в отчетном периоде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входящих звонков, поступивших на Единый телефон информационно-справочного отдела учреждения ("горячая линия") в отчетном периоде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 (ед.)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20000 (ед.)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в отчетном периоде учреждения работниками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определяется как отношение количества работников в учреждении за отчетный период к численности работников по штатному расписанию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1 "Базовые показатели" - 155 баллов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 "Мотивирующие показатели"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в отчетном периоде новых эффективных технологий в процессе предоставления услуг гражданам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результатов (показателей) работы с применением новых эффективных технологий предоставления услуг гражданам, разработанных и внедренных в работу учреждения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деятельности учреждения в отчетном периоде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информационных "постов" в официальных группах учреждения в социальных сетях и в разделе "Новости" на официальном сайте учреждения в информационно-телекоммуникационной сети "Интернет" (при расчете показателя учитывается количество уникальных "постов")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Прирост подписчиков в официальных группах учреждения в социальных сетях в отчетном периоде к предыдущему периоду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300-500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501-700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отчетном периоде в реализации мероприятий приоритетных проектов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достижение в отчетном периоде контрольных точек при реализации мероприятий приоритетного проекта (да/нет)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отчетном периоде в информационных и/или просветительских мероприятиях, выставках, форумах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учитывается при условии участия учреждения в отчетном периоде в информационных и/или просветительских мероприятиях, выставках, форумах (да/нет)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2 "Мотивирующие показатели" - 85 баллов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баллов по двум разделам - 240 баллов</w:t>
            </w:r>
          </w:p>
        </w:tc>
      </w:tr>
      <w:tr>
        <w:tc>
          <w:tcPr>
            <w:gridSpan w:val="4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Условия,</w:t>
      </w:r>
    </w:p>
    <w:p>
      <w:pPr>
        <w:pStyle w:val="2"/>
        <w:jc w:val="center"/>
      </w:pPr>
      <w:r>
        <w:rPr>
          <w:sz w:val="20"/>
        </w:rPr>
        <w:t xml:space="preserve">при которых руководителю государственного казенного</w:t>
      </w:r>
    </w:p>
    <w:p>
      <w:pPr>
        <w:pStyle w:val="2"/>
        <w:jc w:val="center"/>
      </w:pPr>
      <w:r>
        <w:rPr>
          <w:sz w:val="20"/>
        </w:rPr>
        <w:t xml:space="preserve">учреждения, подведомственного комитету по социальной защите</w:t>
      </w:r>
    </w:p>
    <w:p>
      <w:pPr>
        <w:pStyle w:val="2"/>
        <w:jc w:val="center"/>
      </w:pPr>
      <w:r>
        <w:rPr>
          <w:sz w:val="20"/>
        </w:rPr>
        <w:t xml:space="preserve">населения Ленинградской области, стимулирующие выплаты</w:t>
      </w:r>
    </w:p>
    <w:p>
      <w:pPr>
        <w:pStyle w:val="2"/>
        <w:jc w:val="center"/>
      </w:pPr>
      <w:r>
        <w:rPr>
          <w:sz w:val="20"/>
        </w:rPr>
        <w:t xml:space="preserve">сокращаются по итогам работы в отчетном периоде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803"/>
        <w:gridCol w:w="170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сокращения (количество баллов)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задолженности по уплате налогов и сборов в бюджет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просроченной кредиторской задолженности (за исключением оспариваемой в судебном порядке)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 за отчетный период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соответствующих установленным требованиям, исполнение распоряжений, поручений и указаний комитета по социальной защите населения Ленинградской области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установленных сроков представления бухгалтерской (бюджетной), статистической отчетности (в течение отчетного периода) или недостоверной бухгалтерской (бюджетной), статистической отчетности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отчетности в системах "РГИС ЛО" и модуль "ГИС ЭЭ", "ГИС ГМП"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w:history="0" r:id="rId52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 том числе выявленных Федеральной антимонопольной службой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правоохранительных органов, органов прокуратуры, Администрации Губернатора и Правительства Ленинградской области, комитета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bookmarkStart w:id="356" w:name="P356"/>
          <w:bookmarkEnd w:id="356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принятых в отчетном периоде к исполнению судебных актов о взыскании с учреждения средств областного бюджета Ленинградской области (условие не учитывается при сокращении стимулирующих выплат на основании условия, указанного в </w:t>
            </w:r>
            <w:hyperlink w:history="0" w:anchor="P373" w:tooltip="16">
              <w:r>
                <w:rPr>
                  <w:sz w:val="20"/>
                  <w:color w:val="0000ff"/>
                </w:rPr>
                <w:t xml:space="preserve">п. 16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каждое решение)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53" w:tooltip="Приказ комитета по социальной защите населения Ленинградской области от 22.11.2022 N 04-70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комитета по социальной защите населения Ленинградской области от 22.11.2022 N 04-70)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количества социальных выплат, перечисленных своевременно, к общему количеству социальных выплат, подлежащих перечислению в отчетном периоде, менее 94,9%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расходования бюджетных средств (исполнение кассового плана) в отчетном периоде менее 94,9%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кассового плана по расходам областного бюджета Ленинградской области в части реализации бюджетной сметы в отчетный период менее 94,9%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bookmarkStart w:id="373" w:name="P373"/>
          <w:bookmarkEnd w:id="373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вступивших в законную силу решений суда о признании незаконными действий/бездействия учреждения (условие не учитывается при сокращении стимулирующих выплат на основании условия, указанного в </w:t>
            </w:r>
            <w:hyperlink w:history="0" w:anchor="P356" w:tooltip="11">
              <w:r>
                <w:rPr>
                  <w:sz w:val="20"/>
                  <w:color w:val="0000ff"/>
                </w:rPr>
                <w:t xml:space="preserve">п. 11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каждое решение)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введен </w:t>
            </w:r>
            <w:hyperlink w:history="0" r:id="rId54" w:tooltip="Приказ комитета по социальной защите населения Ленинградской области от 22.11.2022 N 04-70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комитета по социальной защите населения Ленинградской области от 22.11.2022 N 04-70)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Итоговая сумма баллов не может превышать количества баллов по итогам работы за отчетный период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01.09.2020 N 30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2" w:name="P392"/>
    <w:bookmarkEnd w:id="392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И РЕЗУЛЬТАТИВНОСТИ ДЕЯТЕЛЬНОСТИ И КРИТЕРИИ</w:t>
      </w:r>
    </w:p>
    <w:p>
      <w:pPr>
        <w:pStyle w:val="2"/>
        <w:jc w:val="center"/>
      </w:pPr>
      <w:r>
        <w:rPr>
          <w:sz w:val="20"/>
        </w:rPr>
        <w:t xml:space="preserve">ОЦЕНКИ ДЕЯТЕЛЬНОСТИ ГОСУДАРСТВЕННЫХ УЧРЕЖДЕНИЙ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ЛЕНИНГРАДСКОЙ ОБЛАСТИ (ДОМ-ИНТЕРНАТ</w:t>
      </w:r>
    </w:p>
    <w:p>
      <w:pPr>
        <w:pStyle w:val="2"/>
        <w:jc w:val="center"/>
      </w:pPr>
      <w:r>
        <w:rPr>
          <w:sz w:val="20"/>
        </w:rPr>
        <w:t xml:space="preserve">ДЛЯ ПРЕСТАРЕЛЫХ И ИНВАЛИДОВ; ДОМ-ИНТЕРНАТ ВЕТЕРАНОВ ВОЙНЫ</w:t>
      </w:r>
    </w:p>
    <w:p>
      <w:pPr>
        <w:pStyle w:val="2"/>
        <w:jc w:val="center"/>
      </w:pPr>
      <w:r>
        <w:rPr>
          <w:sz w:val="20"/>
        </w:rPr>
        <w:t xml:space="preserve">И ТРУДА; СПЕЦИАЛЬНЫЙ ДОМ-ИНТЕРНАТ ДЛЯ ПРЕСТАРЕЛЫХ</w:t>
      </w:r>
    </w:p>
    <w:p>
      <w:pPr>
        <w:pStyle w:val="2"/>
        <w:jc w:val="center"/>
      </w:pPr>
      <w:r>
        <w:rPr>
          <w:sz w:val="20"/>
        </w:rPr>
        <w:t xml:space="preserve">И ИНВАЛИДОВ; ПСИХОНЕВРОЛОГИЧЕСКИЙ ИНТЕРНАТ;</w:t>
      </w:r>
    </w:p>
    <w:p>
      <w:pPr>
        <w:pStyle w:val="2"/>
        <w:jc w:val="center"/>
      </w:pPr>
      <w:r>
        <w:rPr>
          <w:sz w:val="20"/>
        </w:rPr>
        <w:t xml:space="preserve">ГЕРОНТОЛОГИЧЕСКИЙ ЦЕНТР; МНОГОПРОФИЛЬНЫЙ РЕАБИЛИТАЦИОННЫЙ</w:t>
      </w:r>
    </w:p>
    <w:p>
      <w:pPr>
        <w:pStyle w:val="2"/>
        <w:jc w:val="center"/>
      </w:pPr>
      <w:r>
        <w:rPr>
          <w:sz w:val="20"/>
        </w:rPr>
        <w:t xml:space="preserve">ЦЕНТР ДЛЯ ДЕТЕЙ-ИНВАЛИДОВ),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И ИХ РУКОВОДИТЕЛЕЙ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риказ комитета по социальной защите населения Ленинградской области от 09.01.2023 N 04-1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09.01.2023 N 04-1)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58"/>
        <w:gridCol w:w="3685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деятельности учреждения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 "Базовые показатели"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 (%).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 форме обслуживания, утвержденного распоряжением комитета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90-94,9 (включительно)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комплексной безопасности учреждения и проживающих (пребывающих) в нем граждан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"тревожной кнопки", своевременная подготовка к отопительному сезону, своевременное устранение предписаний, представлений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требований действующего законодательства в социальной сфере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w:history="0" r:id="rId56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 на деятельность учреждения, в том числе на неправомерные действия руководителя учреждения, признанных обоснованными в отчетном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информационной открытости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"Интернет", в том числе в соответствии с </w:t>
            </w:r>
            <w:hyperlink w:history="0" r:id="rId57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17.11.2014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предоставления)"; своевременная актуализация информации о поставщике социальных услуг, содержащейся в Реестре поставщиков социальных услуг в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</w:tcPr>
          <w:bookmarkStart w:id="440" w:name="P440"/>
          <w:bookmarkEnd w:id="440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Напряженность труда, связанная с количеством получателей социальных услуг в стационарной форме с постоянным проживанием, в отчетном периоде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фактически заполненных койко-мест (ед.)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на каждые 10 койко-мест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в отчетном периоде работниками, непосредственно оказывающими социальные услуги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установленных сроков повышения квалификации работников: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5-6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иных специалистов и социальных работников - не реже чем 1 раз в 3-5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организациями в отчетном периоде (ед.)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1 "Базовые показатели" - 105 баллов, без учета </w:t>
            </w:r>
            <w:hyperlink w:history="0" w:anchor="P440" w:tooltip="5">
              <w:r>
                <w:rPr>
                  <w:sz w:val="20"/>
                  <w:color w:val="0000ff"/>
                </w:rPr>
                <w:t xml:space="preserve">п. 5</w:t>
              </w:r>
            </w:hyperlink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 "Мотивирующие показатели"</w:t>
            </w:r>
          </w:p>
        </w:tc>
      </w:tr>
      <w:tr>
        <w:tc>
          <w:tcPr>
            <w:tcW w:w="510" w:type="dxa"/>
            <w:vMerge w:val="restart"/>
          </w:tcPr>
          <w:bookmarkStart w:id="468" w:name="P468"/>
          <w:bookmarkEnd w:id="468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учреждения в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информационных, культурно досуговых, социально значимых и просветительских мероприятий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всероссийских (федеральных) и региональных конкурсах (не суммируется с критерием "Получение призовых мест во всероссийских (федеральных) и региональных конкурсах, в том числе получение грантов по итогам конкурсного отбора")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"Участие во всероссийских (федеральных) и региональных конкурсах")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информационных постов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(при расчете показателя учитывается количество уникальных постов)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информация о которых размещена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bookmarkStart w:id="492" w:name="P492"/>
          <w:bookmarkEnd w:id="492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социальных услуг, в отношении которых в отчетном периоде принято решение о возможности самостоятельного проживания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расчете показателя учитываются получатели социальных услуг, в отношении которых принято решение о возможности самостоятельного проживания в соответствии с Типовым положением по определению возможности самостоятельного проживания совершеннолетних дееспособных граждан, страдающих психическими расстройствами, и порядке выписки из государственных стационарных учреждений социального обслуживания Ленинградской области для лиц, страдающих психическими расстройствами, утвержденным распоряжением комитета по социальной защите населения Ленинградской области от 11.10.2017 N 644 (чел.)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баллов за каждого</w:t>
            </w:r>
          </w:p>
        </w:tc>
      </w:tr>
      <w:tr>
        <w:tc>
          <w:tcPr>
            <w:tcW w:w="510" w:type="dxa"/>
          </w:tcPr>
          <w:bookmarkStart w:id="496" w:name="P496"/>
          <w:bookmarkEnd w:id="496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социальных услуг, направленных в отчетном периоде для получения профессионального обучения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Фактическое количество получателей социальных услуг, приступивших к профессиональному обучению (чел.)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баллов за каждого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в отчетном периоде эффективных технологий в процессе социального обслуживания граждан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услуг в рамках реализации технологии социального обслуживания "Отделение дневного пребывания"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услуг в рамках реализации технологии социального обслуживания "Тренировочная квартира"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получателей услуг в рамках реализации технологии социального обслуживания "Рука помощи"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иных технологий в сфере социального обслуживания, внедренных в работу учреждения (да/нет) (показатель учитывается в случае, если количество получателей услуг в рамках реализации технологии социального обслуживания в отчетном периоде составляет не менее 3 чел.)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трудоустроенных получателей социальных услуг трудоспособного возраста на условиях не менее 0,5 нормы рабочего времени и отработавших не менее 4 месяцев на отчетную дату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дома-интерната для престарелых и инвалидов; дома-интерната ветеранов войны и труда; специального дома-интерната для престарелых и инвалидов; многопрофильного реабилитационного центра для детей-инвалидов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Для психоневрологических интернатов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количества трудоустроенных получателей социальных услуг в отчетном периоде по отношению к предыдущему (чел.)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 учреждения, поступающий от платных услуг (руб.)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доходов, поступающих от платных услуг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30000 до 50000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50000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доходов, поступающих от платных услуг, в сравнении с предыдущим отчетным периодом (показатель определяется как отношение полученного дохода учреждения от платных услуг в отчетном периоде к полученному доходу предыдущего периода (%))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2 "Мотивирующие показатели":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дома-интерната для престарелых и инвалидов; дома-интерната ветеранов войны и труда; специального дома-интерната для престарелых и инвалидов; многопрофильного реабилитационного центра для детей-инвалидов - 90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геронтологического центра - 80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психоневрологических интернатов - 100 баллов, без учета </w:t>
            </w:r>
            <w:hyperlink w:history="0" w:anchor="P492" w:tooltip="10">
              <w:r>
                <w:rPr>
                  <w:sz w:val="20"/>
                  <w:color w:val="0000ff"/>
                </w:rPr>
                <w:t xml:space="preserve">п. 10</w:t>
              </w:r>
            </w:hyperlink>
            <w:r>
              <w:rPr>
                <w:sz w:val="20"/>
              </w:rPr>
              <w:t xml:space="preserve"> и </w:t>
            </w:r>
            <w:hyperlink w:history="0" w:anchor="P496" w:tooltip="11">
              <w:r>
                <w:rPr>
                  <w:sz w:val="20"/>
                  <w:color w:val="0000ff"/>
                </w:rPr>
                <w:t xml:space="preserve">п. 11</w:t>
              </w:r>
            </w:hyperlink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баллов по двум разделам: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домов-интернатов для престарелых и инвалидов, ветеранов войны и труда, специальных домов-интернатов для престарелых и инвалидов, геронтологического центра, центра реабилитации для детей-инвалидов - 195 баллов, без учета </w:t>
            </w:r>
            <w:hyperlink w:history="0" w:anchor="P440" w:tooltip="5">
              <w:r>
                <w:rPr>
                  <w:sz w:val="20"/>
                  <w:color w:val="0000ff"/>
                </w:rPr>
                <w:t xml:space="preserve">п. 5 Раздела 1</w:t>
              </w:r>
            </w:hyperlink>
            <w:r>
              <w:rPr>
                <w:sz w:val="20"/>
              </w:rPr>
              <w:t xml:space="preserve"> "Базовые показатели";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геронтологического центра - 185 баллов, без учета </w:t>
            </w:r>
            <w:hyperlink w:history="0" w:anchor="P440" w:tooltip="5">
              <w:r>
                <w:rPr>
                  <w:sz w:val="20"/>
                  <w:color w:val="0000ff"/>
                </w:rPr>
                <w:t xml:space="preserve">п. 5 Раздела 1</w:t>
              </w:r>
            </w:hyperlink>
            <w:r>
              <w:rPr>
                <w:sz w:val="20"/>
              </w:rPr>
              <w:t xml:space="preserve"> "Базовые показатели";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для психоневрологических интернатов - 205 баллов, без учета </w:t>
            </w:r>
            <w:hyperlink w:history="0" w:anchor="P440" w:tooltip="5">
              <w:r>
                <w:rPr>
                  <w:sz w:val="20"/>
                  <w:color w:val="0000ff"/>
                </w:rPr>
                <w:t xml:space="preserve">пункта 5 Раздела 1</w:t>
              </w:r>
            </w:hyperlink>
            <w:r>
              <w:rPr>
                <w:sz w:val="20"/>
              </w:rPr>
              <w:t xml:space="preserve"> "Базовые показатели" и </w:t>
            </w:r>
            <w:hyperlink w:history="0" w:anchor="P468" w:tooltip="9">
              <w:r>
                <w:rPr>
                  <w:sz w:val="20"/>
                  <w:color w:val="0000ff"/>
                </w:rPr>
                <w:t xml:space="preserve">пунктов 9</w:t>
              </w:r>
            </w:hyperlink>
            <w:r>
              <w:rPr>
                <w:sz w:val="20"/>
              </w:rPr>
              <w:t xml:space="preserve"> и </w:t>
            </w:r>
            <w:hyperlink w:history="0" w:anchor="P492" w:tooltip="10">
              <w:r>
                <w:rPr>
                  <w:sz w:val="20"/>
                  <w:color w:val="0000ff"/>
                </w:rPr>
                <w:t xml:space="preserve">10 Раздела 2</w:t>
              </w:r>
            </w:hyperlink>
            <w:r>
              <w:rPr>
                <w:sz w:val="20"/>
              </w:rPr>
              <w:t xml:space="preserve"> "Мотивирующие показатели"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Условия,</w:t>
      </w:r>
    </w:p>
    <w:p>
      <w:pPr>
        <w:pStyle w:val="2"/>
        <w:jc w:val="center"/>
      </w:pPr>
      <w:r>
        <w:rPr>
          <w:sz w:val="20"/>
        </w:rPr>
        <w:t xml:space="preserve">при которых руководителям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Ленинградской области (дом-интернат</w:t>
      </w:r>
    </w:p>
    <w:p>
      <w:pPr>
        <w:pStyle w:val="2"/>
        <w:jc w:val="center"/>
      </w:pPr>
      <w:r>
        <w:rPr>
          <w:sz w:val="20"/>
        </w:rPr>
        <w:t xml:space="preserve">для престарелых и инвалидов; дом-интернат ветеранов войны</w:t>
      </w:r>
    </w:p>
    <w:p>
      <w:pPr>
        <w:pStyle w:val="2"/>
        <w:jc w:val="center"/>
      </w:pPr>
      <w:r>
        <w:rPr>
          <w:sz w:val="20"/>
        </w:rPr>
        <w:t xml:space="preserve">и труда; специальный дом-интернат для престарелых</w:t>
      </w:r>
    </w:p>
    <w:p>
      <w:pPr>
        <w:pStyle w:val="2"/>
        <w:jc w:val="center"/>
      </w:pPr>
      <w:r>
        <w:rPr>
          <w:sz w:val="20"/>
        </w:rPr>
        <w:t xml:space="preserve">и инвалидов; психоневрологический интернат;</w:t>
      </w:r>
    </w:p>
    <w:p>
      <w:pPr>
        <w:pStyle w:val="2"/>
        <w:jc w:val="center"/>
      </w:pPr>
      <w:r>
        <w:rPr>
          <w:sz w:val="20"/>
        </w:rPr>
        <w:t xml:space="preserve">геронтологический центр; многопрофильный реабилитационный</w:t>
      </w:r>
    </w:p>
    <w:p>
      <w:pPr>
        <w:pStyle w:val="2"/>
        <w:jc w:val="center"/>
      </w:pPr>
      <w:r>
        <w:rPr>
          <w:sz w:val="20"/>
        </w:rPr>
        <w:t xml:space="preserve">центр для детей-инвалидов),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стимулирующие выплаты сокращаются по итогам работы</w:t>
      </w:r>
    </w:p>
    <w:p>
      <w:pPr>
        <w:pStyle w:val="2"/>
        <w:jc w:val="center"/>
      </w:pPr>
      <w:r>
        <w:rPr>
          <w:sz w:val="20"/>
        </w:rPr>
        <w:t xml:space="preserve">в отчетном периоде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030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сокращения (количество баллов)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не исполненных в срок предписаний, представлений или исполненных с нарушением указанных сроков, выданных органами контроля (надзора) по результатам проверок деятельности учреждения, а также по результатам независимой оценки качества условий оказания услуг и по результатам ведомственного контроля, осуществляемого комитетом по социальной защите населения Ленинградской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органами прокуратуры, Администрацией Губернатора и Правительства Ленинградской области, комитетом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у получателей социальных услуг инфекционных заболеваний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w:history="0" r:id="rId58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w:history="0" r:id="rId59" w:tooltip="Федеральный закон от 18.07.2011 N 223-ФЗ (ред. от 05.12.2022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18.07.2011 N 223-ФЗ "О закупках товаров, работ, услуг отдельными видами юридических лиц", в том числе выявленных Федеральной антимонопольной службой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каждый акт)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задолженности по уплате налогов и сборов в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установленных сроков представления бухгалтерской (бюджетной) или недостоверной бухгалтерской (бюджетной) отчетности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отчетности в системах "РГИС ЛО" и модуль "ГИС ЭЭ"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на уровне ниже 90% (показатель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показателей объема значения суммируются)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факта самовольного ухода несовершеннолетнего из организации социального обслуживания, в отношении которого в ГУ МВД России по г. Санкт-Петербургу и Ленинградской области зарегистрировано заявление о розыске (чел.)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каждого)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в отчетном периоде факта отсутствия разработанной индивидуальной программы реабилитации или абилитации инвалида у получателя социальных услуг, имеющего инвалидность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трудового законодательства, выявленных по результатам проверок в рамках ведомственного контроля в соответствии с областным </w:t>
            </w:r>
            <w:hyperlink w:history="0" r:id="rId60" w:tooltip="Областной закон Ленинградской области от 15.04.2019 N 19-оз &quot;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&quot; (принят ЗС ЛО 27.03.201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при осуществлении медицинской деятельности, выявленных по результатам проверок в рамках ведомственного контроля качества и безопасности медицинской деятельности в государственных учреждениях социального обслуживания Ленинградской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Итоговая сумма баллов не может превышать количества баллов по итогам работы за отчетный период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01.09.2020 N 30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pStyle w:val="0"/>
      </w:pPr>
      <w:r>
        <w:rPr>
          <w:sz w:val="20"/>
        </w:rPr>
      </w:r>
    </w:p>
    <w:bookmarkStart w:id="644" w:name="P644"/>
    <w:bookmarkEnd w:id="644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И РЕЗУЛЬТАТИВНОСТИ ДЕЯТЕЛЬНОСТИ И КРИТЕРИИ</w:t>
      </w:r>
    </w:p>
    <w:p>
      <w:pPr>
        <w:pStyle w:val="2"/>
        <w:jc w:val="center"/>
      </w:pPr>
      <w:r>
        <w:rPr>
          <w:sz w:val="20"/>
        </w:rPr>
        <w:t xml:space="preserve">ОЦЕНКИ ДЕЯТЕЛЬНОСТИ ГОСУДАРСТВЕННЫХ УЧРЕЖДЕНИЙ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НАСЕЛЕНИЯ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(ЦЕНТР СОЦИАЛЬНОГО ОБСЛУЖИВАНИЯ НАСЕЛЕНИЯ, В ТОМ ЧИСЛЕ</w:t>
      </w:r>
    </w:p>
    <w:p>
      <w:pPr>
        <w:pStyle w:val="2"/>
        <w:jc w:val="center"/>
      </w:pPr>
      <w:r>
        <w:rPr>
          <w:sz w:val="20"/>
        </w:rPr>
        <w:t xml:space="preserve">ТЕРРИТОРИАЛЬНЫЙ, КОМПЛЕКСНЫЙ И ДЛЯ ГРАЖДАН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ИНВАЛИДОВ; ЦЕНТР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НЕСОВЕРШЕННОЛЕТНИХ; СОЦИАЛЬНО-РЕАБИЛИТАЦИОННЫЙ ЦЕНТР,</w:t>
      </w:r>
    </w:p>
    <w:p>
      <w:pPr>
        <w:pStyle w:val="2"/>
        <w:jc w:val="center"/>
      </w:pPr>
      <w:r>
        <w:rPr>
          <w:sz w:val="20"/>
        </w:rPr>
        <w:t xml:space="preserve">В ТОМ ЧИСЛЕ ДЛЯ НЕСОВЕРШЕННОЛЕТНИХ; РЕАБИЛИТАЦИОННЫЙ ЦЕНТР,</w:t>
      </w:r>
    </w:p>
    <w:p>
      <w:pPr>
        <w:pStyle w:val="2"/>
        <w:jc w:val="center"/>
      </w:pPr>
      <w:r>
        <w:rPr>
          <w:sz w:val="20"/>
        </w:rPr>
        <w:t xml:space="preserve">В ТОМ ЧИСЛЕ ДЛЯ ДЕТЕЙ И ПОДРОСТКОВ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ВОЗМОЖНОСТЯМИ), ПОДВЕДОМСТВЕННЫХ КОМИТЕТУ ПО СОЦИАЛЬНОЙ</w:t>
      </w:r>
    </w:p>
    <w:p>
      <w:pPr>
        <w:pStyle w:val="2"/>
        <w:jc w:val="center"/>
      </w:pPr>
      <w:r>
        <w:rPr>
          <w:sz w:val="20"/>
        </w:rPr>
        <w:t xml:space="preserve">ЗАЩИТЕ НАСЕЛЕНИЯ ЛЕНИНГРАДСКОЙ ОБЛАСТИ, И ИХ РУКОВОДИТЕЛЕЙ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риказ комитета по социальной защите населения Ленинградской области от 09.01.2023 N 04-1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09.01.2023 N 04-1)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58"/>
        <w:gridCol w:w="3685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деятельности учреждения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 "Базовые показатели"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(при наличии нескольких показателей объема значения суммируются) (%). Фактическое значение показателя объема за отчетный период не должно превышать Планового количества мест в государственном учреждении социального обслуживания Ленинградской области в стационарной и в стационарной форме с временным проживанием, утвержденного распоряжением комитета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90-94,9 (включительно)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комплексной безопасности учреждения и проживающих (пребывающих) в нем граждан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"тревожной кнопки", своевременная подготовка к отопительному сезону, своевременное устранение предписаний, представлений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требований действующего законодательства в социальной сфере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w:history="0" r:id="rId62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 на деятельность учреждения, в том числе на неправомерные действия руководителя учреждения, признанных обоснованными в отчетном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информационной открытости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"Интернет", в том числе в соответствии с </w:t>
            </w:r>
            <w:hyperlink w:history="0" r:id="rId63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17.11.2014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предоставления)"; своевременная актуализация информации о поставщике социальных услуг, содержащейся в Реестре поставщиков социальных услуг в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количества получателей социальных услуг в отчетном периоде по отношению к предыдущему (показатель учитывается только при росте показателя выше установленного в государственном задании на текущий год в полустационарной форме социального обслуживания и на дому (%))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отчетном периоде в реализации мероприятий системы долговременного ухода (показатель учитывается с 01.01.2023)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реализации мероприятий в рамках внедрения Типовой </w:t>
            </w:r>
            <w:hyperlink w:history="0" r:id="rId64" w:tooltip="Приказ Минтруда России от 29.12.2021 N 929 &quot;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&quot; {КонсультантПлюс}">
              <w:r>
                <w:rPr>
                  <w:sz w:val="20"/>
                  <w:color w:val="0000ff"/>
                </w:rPr>
                <w:t xml:space="preserve">модели</w:t>
              </w:r>
            </w:hyperlink>
            <w:r>
              <w:rPr>
                <w:sz w:val="20"/>
              </w:rPr>
              <w:t xml:space="preserve"> системы долговременного ухода за гражданами пожилого возраста и инвалидами, нуждающимися в уходе, утвержденной приказом Минтруда России от 29.12.2021 N 929 "О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в отчетном периоде работниками, непосредственно оказывающими социальные услуги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определяется как отношение количества работников, фактически занятых оказанием социальных услуг в учреждении за отчетный период, к численности указанных работников по штатному расписанию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установленных сроков повышения квалификации работников: 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5-6 лет; для иных специалистов и социальных работников - не реже чем 1 раз в 3-5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организациями в отчетном периоде (шт.)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1 "Базовые показатели" - 115 баллов, с 01.01.2023 - 125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 "Мотивирующие показатели"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учреждения в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информационных, культурно-досуговых, социально значимых и просветительских мероприятиях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всероссийских (федеральных) и региональных конкурсах (не суммируется с критерием "Получение призовых мест во всероссийских (федеральных) и региональных конкурсах, в том числе получение грантов по итогам конкурсного отбора")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"Участие во всероссийских (федеральных) и региональных конкурсах")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социальной сфере)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информационных постов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(при расчете показателя учитывается количество уникальных постов)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информация о которых размещена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в отчетном периоде эффективных технологий в процессе социального обслуживания граждан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учреждения в инновационной деятельности в сфере социального обслуживания, достижение результатов работы в реализации технологий в сфере социального обслуживания, внедренных в работу учреждения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учитывается количество получателей социальных услуг в рамках технологий социального обслуживания в отчетном периоде)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25-50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доходов, поступающих от платных услуг в отчетном периоде (руб.)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50000 до 100000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100000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доходов, поступающих от платных услуг, в сравнении с предыдущим отчетным периодом (%)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полученного дохода учреждения от платных услуг в отчетном периоде к полученному доходу предыдущего периода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10,1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трудоустроенных получателей социальных услуг (в возрасте старше 18 лет), на условиях не менее 0,5 нормы рабочего времени и отработавших не менее 2 месяцев на отчетную дату (чел.)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 количества трудоустроенных получателей социальных услуг (в возрасте старше 18 лет) в отчетном периоде по отношению к предыдущему (чел.)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2 "Мотивирующие показатели" - 85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баллов по двум разделам - 200 баллов, с 01.01.2023 - 210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Условия, при которых руководителям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социального обслуживания населения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(центр социального обслуживания населения,</w:t>
      </w:r>
    </w:p>
    <w:p>
      <w:pPr>
        <w:pStyle w:val="2"/>
        <w:jc w:val="center"/>
      </w:pPr>
      <w:r>
        <w:rPr>
          <w:sz w:val="20"/>
        </w:rPr>
        <w:t xml:space="preserve">в том числе территориальный, комплексный и для граждан</w:t>
      </w:r>
    </w:p>
    <w:p>
      <w:pPr>
        <w:pStyle w:val="2"/>
        <w:jc w:val="center"/>
      </w:pPr>
      <w:r>
        <w:rPr>
          <w:sz w:val="20"/>
        </w:rPr>
        <w:t xml:space="preserve">пожилого возраста и инвалидов; центр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несовершеннолетних; социально-реабилитационный</w:t>
      </w:r>
    </w:p>
    <w:p>
      <w:pPr>
        <w:pStyle w:val="2"/>
        <w:jc w:val="center"/>
      </w:pPr>
      <w:r>
        <w:rPr>
          <w:sz w:val="20"/>
        </w:rPr>
        <w:t xml:space="preserve">центр, в том числе для несовершеннолетних; реабилитационный</w:t>
      </w:r>
    </w:p>
    <w:p>
      <w:pPr>
        <w:pStyle w:val="2"/>
        <w:jc w:val="center"/>
      </w:pPr>
      <w:r>
        <w:rPr>
          <w:sz w:val="20"/>
        </w:rPr>
        <w:t xml:space="preserve">центр, в том числе для детей и подростков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возможностями), подведомственных комитету по социальной</w:t>
      </w:r>
    </w:p>
    <w:p>
      <w:pPr>
        <w:pStyle w:val="2"/>
        <w:jc w:val="center"/>
      </w:pPr>
      <w:r>
        <w:rPr>
          <w:sz w:val="20"/>
        </w:rPr>
        <w:t xml:space="preserve">защите населения Ленинградской области, стимулирующие</w:t>
      </w:r>
    </w:p>
    <w:p>
      <w:pPr>
        <w:pStyle w:val="2"/>
        <w:jc w:val="center"/>
      </w:pPr>
      <w:r>
        <w:rPr>
          <w:sz w:val="20"/>
        </w:rPr>
        <w:t xml:space="preserve">выплаты сокращаются по итогам работы в отчетном периоде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030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сокращения (количество баллов)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не исполненных в срок предписаний, представлений или исполненных с нарушением указанных сроков, выданных органами контроля (надзора) по результатам проверок деятельности учреждения, а также по результатам независимой оценки качества условий оказания услуг и по результатам ведомственного контроля, осуществляемого комитетом по социальной защите населения Ленинградской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органами прокуратуры, Администрацией Губернатора и Правительства Ленинградской области, комитетом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у получателей социальных услуг инфекционных заболеваний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w:history="0" r:id="rId6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w:history="0" r:id="rId66" w:tooltip="Федеральный закон от 18.07.2011 N 223-ФЗ (ред. от 05.12.2022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18.07.2011 N 223-ФЗ "О закупках товаров, работ, услуг отдельными видами юридических лиц", в том числе Федеральной антимонопольной службой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каждый акт)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задолженности по уплате налогов и сборов в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установленных сроков представления бухгалтерской (бюджетной) или недостоверной бухгалтерской (бюджетной) отчетности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отчетности в системах "РГИС ЛО" и модуль "ГИС ЭЭ"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на уровне ниже 90% (показатель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 (при наличии нескольких показателей объема значения суммируются)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факта самовольного ухода несовершеннолетнего из организации социального обслуживания, в отношении которого в ГУ МВД России по г. Санкт-Петербургу и Ленинградской области зарегистрировано заявление о розыске (чел.)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каждого)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трудового законодательства, выявленных по результатам проверок в рамках ведомственного контроля в соответствии с областным </w:t>
            </w:r>
            <w:hyperlink w:history="0" r:id="rId67" w:tooltip="Областной закон Ленинградской области от 15.04.2019 N 19-оз &quot;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&quot; (принят ЗС ЛО 27.03.201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при осуществлении медицинской деятельности, выявленных по результатам проверок в рамках ведомственного контроля качества и безопасности медицинской деятельности в государственных учреждениях социального обслуживания Ленинградской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Итоговая сумма баллов не может превышать количества баллов по итогам работы за отчетный период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01.09.2020 N 30</w:t>
      </w:r>
    </w:p>
    <w:p>
      <w:pPr>
        <w:pStyle w:val="0"/>
        <w:jc w:val="right"/>
      </w:pPr>
      <w:r>
        <w:rPr>
          <w:sz w:val="20"/>
        </w:rPr>
        <w:t xml:space="preserve">(приложение 5)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И РЕЗУЛЬТАТИВНОСТИ ДЕЯТЕЛЬНОСТИ И КРИТЕРИИ</w:t>
      </w:r>
    </w:p>
    <w:p>
      <w:pPr>
        <w:pStyle w:val="2"/>
        <w:jc w:val="center"/>
      </w:pPr>
      <w:r>
        <w:rPr>
          <w:sz w:val="20"/>
        </w:rPr>
        <w:t xml:space="preserve">ОЦЕНКИ ДЕЯТЕЛЬНОСТИ ГОСУДАРСТВЕННЫХ ОРГАНИЗАЦИЙ</w:t>
      </w:r>
    </w:p>
    <w:p>
      <w:pPr>
        <w:pStyle w:val="2"/>
        <w:jc w:val="center"/>
      </w:pPr>
      <w:r>
        <w:rPr>
          <w:sz w:val="20"/>
        </w:rPr>
        <w:t xml:space="preserve">ДЛЯ ДЕТЕЙ-СИРОТ 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ПОДВЕДОМСТВЕННЫХ КОМИТЕТУ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И ИХ РУКОВОДИТЕЛЕЙ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68" w:tooltip="Приказ комитета по социальной защите населения Ленинградской области от 09.01.2023 N 04-1 &quot;О внесении изменений в приказ комитета по социальной защите населения Ленинградской области от 1 сентября 2020 года N 30 &quot;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09.01.2023 N 04-1)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58"/>
        <w:gridCol w:w="3685"/>
        <w:gridCol w:w="141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эффективности и результативности деятельности учреждения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деятельности учреждения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 "Базовые показатели"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(баллы не снижаются при невыполнении государственного задания в случае проведения капитального и/или текущего ремонта при условии, что до момента начала капитального и/или текущего ремонта показатели государственного задания учреждением выполнялись, при этом начало капитального и/или текущего ремонта считается с даты подписания акта передачи объекта в работу)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год, с учетом корректировок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90-94,9 (включительно)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комплексной безопасности учреждения и проживающих (пребывающих) в нем граждан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мер противопожарной и антитеррористической безопасности. Наличие и функционирование пожарной сигнализации и "тревожной кнопки", своевременная подготовка к отопительному сезону, своевременное устранение предписаний, представлений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требований действующего законодательства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письменных обращений граждан и организаций (за исключением предложений), рассмотренных в порядке, установленном Федеральным </w:t>
            </w:r>
            <w:hyperlink w:history="0" r:id="rId69" w:tooltip="Федеральный закон от 02.05.2006 N 59-ФЗ (ред. от 27.12.2018)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02.05.2006 N 59-ФЗ "О порядке рассмотрения обращений граждан Российской Федерации" на деятельность учреждения, в том числе на неправомерные действия руководителя учреждения, признанных обоснованными в отчетном периоде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отчетном периоде информационной открытости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Наличие, полнота, доступность и своевременная актуализация информации на официальном сайте учреждения в информационно-телекоммуникационной сети "Интернет"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получения дополнительного образования для воспитанников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воспитанников старше 8 лет, посещающих иные организации дополнительного образования, кружки и др.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70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в отчетном периоде штатными единицами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учреждения определяется как отношение фактического количества работников в учреждении в отчетном периоде, к численности работников по штатному расписанию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в отчетном периоде сроков повышения квалификации педагогических работников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Соблюдение установленных сроков повышения квалификации работников для педагогических работников с получением сертификата специалиста или присвоением квалификационной категории не реже чем 1 раз в 5-6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в рамках соглашений о взаимодействии с организаторами добровольческой (волонтерской) деятельности и добровольческими (волонтерскими) организациями в отчетном периоде (ед.)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Максимальное количество баллов по Разделу 1 "Базовые показатели" - 115 баллов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 "Мотивирующие показатели"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учреждения в отчетном периоде в общественных акциях, движениях, всероссийских (федеральных) и региональных конкурсах. Организация и проведение в отчетном периоде информационных, культурно-досуговых и просветительских мероприятий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всероссийских (федеральных) и региональных конкурсах (не суммируется с критерием "Получение призовых мест во всероссийских (федеральных) и региональных конкурсах, в том числе получение грантов по итогам конкурсного отбора")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сфере деятельности учреждения)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Получение призовых мест во всероссийских (федеральных) и региональных конкурсах, в том числе получение грантов по итогам конкурсного отбора (не суммируется с критерием "Участие во всероссийских (федеральных) и региональных конкурсах")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учитываются только всероссийские (федеральные) и региональные конкурсы в сфере деятельности учреждения)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информационных постов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(при расчете показателя учитывается количество уникальных постов)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мероприятий, информация о которых размещена в официальных группах учреждения в социальных сетях, в разделе "Новости" на официальном сайте учреждения в информационно-телекоммуникационной сети "Интернет" (ед.)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bookmarkStart w:id="969" w:name="P969"/>
          <w:bookmarkEnd w:id="969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воспитанников из числа детей-сирот и детей, оставшихся без попечения родителей, на семейные формы устройства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воспитанников из числа детей-сирот и детей, оставшихся без попечения родителей, переведенных на семейные формы устройства в отчетном периоде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 за каждого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Сопровождение семей, принявших на воспитание детей-сирот и детей, оставшихся без попечения родителей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возвратов в учреждение детей-сирот и детей, оставшихся без попечения родителей, переданных на семейные формы устройства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Постинтернатное сопровождение выпускников из числа детей-сирот и детей, оставшихся без попечения родителей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выпускников учреждения текущего учебного года, продолжающих получение профессионального образования (%)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(определяется как отношение количества выпускников учреждения данного учебного года, продолжающих получение профессионального образования, к общему количеству выпускников учреждения данного учебного года)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80-90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91-100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детей-сирот и детей, оставшихся без попечения родителей, получающих дополнительное образование в учреждении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осваивающих дополнительные образовательные программы обучения в учреждении в отчетном периоде (%)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пребывания в учреждении, приближенных к семейным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семейных групп, реализующих принципы семейного воспитания (%)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учитывается соответствие оборудования и состава жилых помещений по квартирному типу, обеспечивающее совместное проживание разновозрастных, разнополых детей, в том числе братьев и сестер.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Показатель определяется как отношение количества семейных групп, реализующих принципы семейного воспитания, к общему количеству групп)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инновационных форм работы с воспитанниками в деятельность учреждения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Реализации новых форм работы с воспитанниками учреждения (чел.)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расчете показателя учитывается количество воспитанников из числа детей-сирот, оставшихся без попечения родителей, участвующих в реализации новых форм работы в отчетном периоде)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Максимальное количество баллов по Разделу 2 "Мотивирующие показатели" - 80 баллов, без учета </w:t>
            </w:r>
            <w:hyperlink w:history="0" w:anchor="P969" w:tooltip="10">
              <w:r>
                <w:rPr>
                  <w:sz w:val="20"/>
                  <w:color w:val="0000ff"/>
                </w:rPr>
                <w:t xml:space="preserve">п. 10</w:t>
              </w:r>
            </w:hyperlink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баллов по двум разделам - 195 баллов, без учета </w:t>
            </w:r>
            <w:hyperlink w:history="0" w:anchor="P969" w:tooltip="10">
              <w:r>
                <w:rPr>
                  <w:sz w:val="20"/>
                  <w:color w:val="0000ff"/>
                </w:rPr>
                <w:t xml:space="preserve">п. 10</w:t>
              </w:r>
            </w:hyperlink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Условия, при которых руководителям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подведомственных комитету</w:t>
      </w:r>
    </w:p>
    <w:p>
      <w:pPr>
        <w:pStyle w:val="2"/>
        <w:jc w:val="center"/>
      </w:pPr>
      <w:r>
        <w:rPr>
          <w:sz w:val="20"/>
        </w:rPr>
        <w:t xml:space="preserve">по социальной защите населения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стимулирующие выплаты сокращаются по итогам работы</w:t>
      </w:r>
    </w:p>
    <w:p>
      <w:pPr>
        <w:pStyle w:val="2"/>
        <w:jc w:val="center"/>
      </w:pPr>
      <w:r>
        <w:rPr>
          <w:sz w:val="20"/>
        </w:rPr>
        <w:t xml:space="preserve">в отчетном периоде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030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сокращения (количество баллов)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не исполненных в срок предписаний, представлений или исполненных с нарушением указанных сроков, выданных органами контроля (надзора) по результатам проверок деятельности учреждения и по результатам ведомственного контроля, осуществляемого комитетом по социальной защите населения Ленинградской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нарушений законодательства о противодействии коррупции, выявленных по результатам проверок или контрольных мероприятий правоохранительными органами, органами прокуратуры, Администрацией Губернатора и Правительства Ленинградской области, комитетом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у воспитанников из числа детей-сирот и детей, оставшихся без попечения родителей, инфекционных заболеваний (наличие предписаний Федеральной службы по надзору в сфере защиты прав потребителей и благополучия человека, Федеральной службы по надзору в сфере здравоохранения)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и некачественное исполнение в отчетном периоде поручений, в том числе: представление сведений, отчетов, планов финансово-хозяйственной деятельности, статистической отчетности, других сведений, исполнение распоряжений, поручений и указаний комитета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выявленных нарушений в части осуществления закупок для обеспечения государственных нужд в соответствии с Федеральным </w:t>
            </w:r>
            <w:hyperlink w:history="0" r:id="rId70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w:history="0" r:id="rId71" w:tooltip="Федеральный закон от 18.07.2011 N 223-ФЗ (ред. от 05.12.2022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18.07.2011 N 223-ФЗ "О закупках товаров, работ, услуг отдельными видами юридических лиц", в том числе выявленных Федеральной антимонопольной службой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в учреждении актов прокурорского реагирования (представление, протест), признанных обоснованными по результатам их рассмотрения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каждый акт)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задолженности по уплате налогов и сборов в бюджет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Совершение в отчетном периоде сделок с имуществом, находящимся в оперативном управлении учреждения, с нарушением требований законодательства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или предоставление недостоверной информации, необходимой для расчета значений показателей эффективности и результативности деятельности учреждения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Несвоевременное (неполное) размещение в отчетном периоде информации или размещение недостоверной информации о деятельности учреждения на официальном сайте </w:t>
            </w:r>
            <w:r>
              <w:rPr>
                <w:sz w:val="20"/>
              </w:rPr>
              <w:t xml:space="preserve">bus.gov.ru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установленных сроков представления бухгалтерской (бюджетной) или недостоверной бухгалтерской (бюджетной) отчетности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в отчетном периоде в установленный срок отчетности в системах "РГИС ЛО" и модуль "ГИС ЭЭ"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 отчетном периоде государственного задания на уровне ниже 90% (показатель определяется как отношение фактического значения показателя объема за отчетный период к плановому значению показателя объема, утвержденному в государственном задании на отчетный финансовый год)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Несоблюдение в отчетном периоде установленной учредителем доли оплаты труда работников административно-управленческого персонала в фонде оплаты труда учреждения (до 40%)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отчетном периоде факта самовольного ухода несовершеннолетнего из учреждения, в отношении которого в ГУ МВД России по г. Санкт-Петербургу и Ленинградской области зарегистрировано заявление о розыске (чел.)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каждого)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Итоговая сумма баллов не может превышать количества баллов по итогам работы за отчетный период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балл = 1% от должностного оклада руководителя учреждения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01.09.2020 N 30</w:t>
            <w:br/>
            <w:t>(ред. от 09.01.2023)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FB51D41A062AB7E9304F51CC0C7AB476509FC70DAE2D80AE88AFDDDF19907888FFAE16DD4189CDBAB7BA231ED20FC8FFF9761E5B68FA61WFT9L" TargetMode = "External"/>
	<Relationship Id="rId8" Type="http://schemas.openxmlformats.org/officeDocument/2006/relationships/hyperlink" Target="consultantplus://offline/ref=87FB51D41A062AB7E9304F51CC0C7AB4765096C40DAF2D80AE88AFDDDF19907888FFAE16DD4189CDBAB7BA231ED20FC8FFF9761E5B68FA61WFT9L" TargetMode = "External"/>
	<Relationship Id="rId9" Type="http://schemas.openxmlformats.org/officeDocument/2006/relationships/hyperlink" Target="consultantplus://offline/ref=87FB51D41A062AB7E9304F51CC0C7AB476519ACA09A12D80AE88AFDDDF19907888FFAE16DD4189CDBAB7BA231ED20FC8FFF9761E5B68FA61WFT9L" TargetMode = "External"/>
	<Relationship Id="rId10" Type="http://schemas.openxmlformats.org/officeDocument/2006/relationships/hyperlink" Target="consultantplus://offline/ref=87FB51D41A062AB7E9304F51CC0C7AB4765197C10DA62D80AE88AFDDDF19907888FFAE16DD4189CDBAB7BA231ED20FC8FFF9761E5B68FA61WFT9L" TargetMode = "External"/>
	<Relationship Id="rId11" Type="http://schemas.openxmlformats.org/officeDocument/2006/relationships/hyperlink" Target="consultantplus://offline/ref=87FB51D41A062AB7E9304F51CC0C7AB476529ECB0EA62D80AE88AFDDDF19907888FFAE16DD4189CDBAB7BA231ED20FC8FFF9761E5B68FA61WFT9L" TargetMode = "External"/>
	<Relationship Id="rId12" Type="http://schemas.openxmlformats.org/officeDocument/2006/relationships/hyperlink" Target="consultantplus://offline/ref=87FB51D41A062AB7E9304F51CC0C7AB476529BC00DA42D80AE88AFDDDF19907888FFAE16DD4189CDBAB7BA231ED20FC8FFF9761E5B68FA61WFT9L" TargetMode = "External"/>
	<Relationship Id="rId13" Type="http://schemas.openxmlformats.org/officeDocument/2006/relationships/hyperlink" Target="consultantplus://offline/ref=87FB51D41A062AB7E9304F51CC0C7AB4765299C40BAF2D80AE88AFDDDF19907888FFAE16DD4189CDBAB7BA231ED20FC8FFF9761E5B68FA61WFT9L" TargetMode = "External"/>
	<Relationship Id="rId14" Type="http://schemas.openxmlformats.org/officeDocument/2006/relationships/hyperlink" Target="consultantplus://offline/ref=87FB51D41A062AB7E9305040D90C7AB470569CC608AF2D80AE88AFDDDF19907888FFAE16DD4188C5B9B7BA231ED20FC8FFF9761E5B68FA61WFT9L" TargetMode = "External"/>
	<Relationship Id="rId15" Type="http://schemas.openxmlformats.org/officeDocument/2006/relationships/hyperlink" Target="consultantplus://offline/ref=8A2F00ED519647CDC72EECADE37FCB02F46ADD4D8A1C0DF2A7A20765AD51BB03E6FB27A0CA9C1331C791EB70DA29E3320BC939EAB716X2T4L" TargetMode = "External"/>
	<Relationship Id="rId16" Type="http://schemas.openxmlformats.org/officeDocument/2006/relationships/hyperlink" Target="consultantplus://offline/ref=8A2F00ED519647CDC72EECADE37FCB02F16CD64188140DF2A7A20765AD51BB03E6FB27A3C89E153F9BCBFB74937EE92E0CD627E9A9162709X9T2L" TargetMode = "External"/>
	<Relationship Id="rId17" Type="http://schemas.openxmlformats.org/officeDocument/2006/relationships/hyperlink" Target="consultantplus://offline/ref=8A2F00ED519647CDC72EF3BCF67FCB02F26EDA4D8A1C0DF2A7A20765AD51BB03E6FB27A3C89E153A9ACBFB74937EE92E0CD627E9A9162709X9T2L" TargetMode = "External"/>
	<Relationship Id="rId18" Type="http://schemas.openxmlformats.org/officeDocument/2006/relationships/hyperlink" Target="consultantplus://offline/ref=8A2F00ED519647CDC72EF3BCF67FCB02F26DDB418B120DF2A7A20765AD51BB03E6FB27A3C89E153A95CBFB74937EE92E0CD627E9A9162709X9T2L" TargetMode = "External"/>
	<Relationship Id="rId19" Type="http://schemas.openxmlformats.org/officeDocument/2006/relationships/hyperlink" Target="consultantplus://offline/ref=8A2F00ED519647CDC72EF3BCF67FCB02F26DDB418B120DF2A7A20765AD51BB03E6FB27A3C89E153A9BCBFB74937EE92E0CD627E9A9162709X9T2L" TargetMode = "External"/>
	<Relationship Id="rId20" Type="http://schemas.openxmlformats.org/officeDocument/2006/relationships/hyperlink" Target="consultantplus://offline/ref=8A2F00ED519647CDC72EF3BCF67FCB02F26DDB418B120DF2A7A20765AD51BB03E6FB27A3C89E153A9ACBFB74937EE92E0CD627E9A9162709X9T2L" TargetMode = "External"/>
	<Relationship Id="rId21" Type="http://schemas.openxmlformats.org/officeDocument/2006/relationships/hyperlink" Target="consultantplus://offline/ref=8A2F00ED519647CDC72EF3BCF67FCB02F26ADB40881C0DF2A7A20765AD51BB03F4FB7FAFCA990B3A92DEAD25D5X2T8L" TargetMode = "External"/>
	<Relationship Id="rId22" Type="http://schemas.openxmlformats.org/officeDocument/2006/relationships/hyperlink" Target="consultantplus://offline/ref=8A2F00ED519647CDC72EF3BCF67FCB02F26ADB4089150DF2A7A20765AD51BB03F4FB7FAFCA990B3A92DEAD25D5X2T8L" TargetMode = "External"/>
	<Relationship Id="rId23" Type="http://schemas.openxmlformats.org/officeDocument/2006/relationships/hyperlink" Target="consultantplus://offline/ref=8A2F00ED519647CDC72EF3BCF67FCB02F26ADB4E8F100DF2A7A20765AD51BB03F4FB7FAFCA990B3A92DEAD25D5X2T8L" TargetMode = "External"/>
	<Relationship Id="rId24" Type="http://schemas.openxmlformats.org/officeDocument/2006/relationships/hyperlink" Target="consultantplus://offline/ref=8A2F00ED519647CDC72EF3BCF67FCB02F26CDE4C8F1D0DF2A7A20765AD51BB03E6FB27A3C89E153B91CBFB74937EE92E0CD627E9A9162709X9T2L" TargetMode = "External"/>
	<Relationship Id="rId25" Type="http://schemas.openxmlformats.org/officeDocument/2006/relationships/hyperlink" Target="consultantplus://offline/ref=8A2F00ED519647CDC72EF3BCF67FCB02F26CD74F8F1C0DF2A7A20765AD51BB03E6FB27A3C89E153A95CBFB74937EE92E0CD627E9A9162709X9T2L" TargetMode = "External"/>
	<Relationship Id="rId26" Type="http://schemas.openxmlformats.org/officeDocument/2006/relationships/hyperlink" Target="consultantplus://offline/ref=8A2F00ED519647CDC72EF3BCF67FCB02F26DDB418B120DF2A7A20765AD51BB03E6FB27A3C89E153B92CBFB74937EE92E0CD627E9A9162709X9T2L" TargetMode = "External"/>
	<Relationship Id="rId27" Type="http://schemas.openxmlformats.org/officeDocument/2006/relationships/hyperlink" Target="consultantplus://offline/ref=8A2F00ED519647CDC72EF3BCF67FCB02F26DD64A8F150DF2A7A20765AD51BB03E6FB27A3C89E153A95CBFB74937EE92E0CD627E9A9162709X9T2L" TargetMode = "External"/>
	<Relationship Id="rId28" Type="http://schemas.openxmlformats.org/officeDocument/2006/relationships/hyperlink" Target="consultantplus://offline/ref=8A2F00ED519647CDC72EECADE37FCB02F46ADD4D8A1C0DF2A7A20765AD51BB03E6FB27A3C89E143295CBFB74937EE92E0CD627E9A9162709X9T2L" TargetMode = "External"/>
	<Relationship Id="rId29" Type="http://schemas.openxmlformats.org/officeDocument/2006/relationships/hyperlink" Target="consultantplus://offline/ref=8A2F00ED519647CDC72EECADE37FCB02F46ADD4D8A1C0DF2A7A20765AD51BB03E6FB27A0CA9C1331C791EB70DA29E3320BC939EAB716X2T4L" TargetMode = "External"/>
	<Relationship Id="rId30" Type="http://schemas.openxmlformats.org/officeDocument/2006/relationships/hyperlink" Target="consultantplus://offline/ref=8A2F00ED519647CDC72EECADE37FCB02F16CD64188140DF2A7A20765AD51BB03F4FB7FAFCA990B3A92DEAD25D5X2T8L" TargetMode = "External"/>
	<Relationship Id="rId31" Type="http://schemas.openxmlformats.org/officeDocument/2006/relationships/hyperlink" Target="consultantplus://offline/ref=8A2F00ED519647CDC72EF3BCF67FCB02F26EDA4D8A1C0DF2A7A20765AD51BB03E6FB27A3C89E163A96CBFB74937EE92E0CD627E9A9162709X9T2L" TargetMode = "External"/>
	<Relationship Id="rId32" Type="http://schemas.openxmlformats.org/officeDocument/2006/relationships/hyperlink" Target="consultantplus://offline/ref=8A2F00ED519647CDC72EF3BCF67FCB02F26EDA4D8A1C0DF2A7A20765AD51BB03F4FB7FAFCA990B3A92DEAD25D5X2T8L" TargetMode = "External"/>
	<Relationship Id="rId33" Type="http://schemas.openxmlformats.org/officeDocument/2006/relationships/hyperlink" Target="consultantplus://offline/ref=8A2F00ED519647CDC72EF3BCF67FCB02F26CDE4C8F1D0DF2A7A20765AD51BB03E6FB27A3C89E153B90CBFB74937EE92E0CD627E9A9162709X9T2L" TargetMode = "External"/>
	<Relationship Id="rId34" Type="http://schemas.openxmlformats.org/officeDocument/2006/relationships/hyperlink" Target="consultantplus://offline/ref=8A2F00ED519647CDC72EF3BCF67FCB02F26CDE4C8F1D0DF2A7A20765AD51BB03E6FB27A3C89E153B94CBFB74937EE92E0CD627E9A9162709X9T2L" TargetMode = "External"/>
	<Relationship Id="rId35" Type="http://schemas.openxmlformats.org/officeDocument/2006/relationships/hyperlink" Target="consultantplus://offline/ref=8A2F00ED519647CDC72EF3BCF67FCB02F26DD64A8F150DF2A7A20765AD51BB03E6FB27A3C89E153A95CBFB74937EE92E0CD627E9A9162709X9T2L" TargetMode = "External"/>
	<Relationship Id="rId36" Type="http://schemas.openxmlformats.org/officeDocument/2006/relationships/hyperlink" Target="consultantplus://offline/ref=8A2F00ED519647CDC72EF3BCF67FCB02F26DDB418B120DF2A7A20765AD51BB03E6FB27A3C89E153B91CBFB74937EE92E0CD627E9A9162709X9T2L" TargetMode = "External"/>
	<Relationship Id="rId37" Type="http://schemas.openxmlformats.org/officeDocument/2006/relationships/hyperlink" Target="consultantplus://offline/ref=8A2F00ED519647CDC72EF3BCF67FCB02F26CDE4C8F1D0DF2A7A20765AD51BB03E6FB27A3C89E153892CBFB74937EE92E0CD627E9A9162709X9T2L" TargetMode = "External"/>
	<Relationship Id="rId38" Type="http://schemas.openxmlformats.org/officeDocument/2006/relationships/hyperlink" Target="consultantplus://offline/ref=8A2F00ED519647CDC72EF3BCF67FCB02F26DDB418B120DF2A7A20765AD51BB03E6FB27A3C89E153B97CBFB74937EE92E0CD627E9A9162709X9T2L" TargetMode = "External"/>
	<Relationship Id="rId39" Type="http://schemas.openxmlformats.org/officeDocument/2006/relationships/hyperlink" Target="consultantplus://offline/ref=8A2F00ED519647CDC72EF3BCF67FCB02F26CD74F8F1C0DF2A7A20765AD51BB03E6FB27A3C89E153A94CBFB74937EE92E0CD627E9A9162709X9T2L" TargetMode = "External"/>
	<Relationship Id="rId40" Type="http://schemas.openxmlformats.org/officeDocument/2006/relationships/hyperlink" Target="consultantplus://offline/ref=8A2F00ED519647CDC72EF3BCF67FCB02F26CDE4C8F1D0DF2A7A20765AD51BB03E6FB27A3C89E153897CBFB74937EE92E0CD627E9A9162709X9T2L" TargetMode = "External"/>
	<Relationship Id="rId41" Type="http://schemas.openxmlformats.org/officeDocument/2006/relationships/hyperlink" Target="consultantplus://offline/ref=8A2F00ED519647CDC72EF3BCF67FCB02F26CD74F8F1C0DF2A7A20765AD51BB03E6FB27A3C89E153A9ACBFB74937EE92E0CD627E9A9162709X9T2L" TargetMode = "External"/>
	<Relationship Id="rId42" Type="http://schemas.openxmlformats.org/officeDocument/2006/relationships/image" Target="media/image2.wmf"/>
	<Relationship Id="rId43" Type="http://schemas.openxmlformats.org/officeDocument/2006/relationships/image" Target="media/image3.wmf"/>
	<Relationship Id="rId44" Type="http://schemas.openxmlformats.org/officeDocument/2006/relationships/image" Target="media/image4.wmf"/>
	<Relationship Id="rId45" Type="http://schemas.openxmlformats.org/officeDocument/2006/relationships/image" Target="media/image5.wmf"/>
	<Relationship Id="rId46" Type="http://schemas.openxmlformats.org/officeDocument/2006/relationships/hyperlink" Target="consultantplus://offline/ref=8A2F00ED519647CDC72EF3BCF67FCB02F26DDB418B120DF2A7A20765AD51BB03E6FB27A3C89E153B95CBFB74937EE92E0CD627E9A9162709X9T2L" TargetMode = "External"/>
	<Relationship Id="rId47" Type="http://schemas.openxmlformats.org/officeDocument/2006/relationships/hyperlink" Target="consultantplus://offline/ref=8A2F00ED519647CDC72EF3BCF67FCB02F26DDB418B120DF2A7A20765AD51BB03E6FB27A3C89E153991CBFB74937EE92E0CD627E9A9162709X9T2L" TargetMode = "External"/>
	<Relationship Id="rId48" Type="http://schemas.openxmlformats.org/officeDocument/2006/relationships/hyperlink" Target="consultantplus://offline/ref=8A2F00ED519647CDC72EF3BCF67FCB02F26EDA4B8F170DF2A7A20765AD51BB03E6FB27A3C89E153A95CBFB74937EE92E0CD627E9A9162709X9T2L" TargetMode = "External"/>
	<Relationship Id="rId49" Type="http://schemas.openxmlformats.org/officeDocument/2006/relationships/hyperlink" Target="consultantplus://offline/ref=8A2F00ED519647CDC72EECADE37FCB02F369DB418A150DF2A7A20765AD51BB03F4FB7FAFCA990B3A92DEAD25D5X2T8L" TargetMode = "External"/>
	<Relationship Id="rId50" Type="http://schemas.openxmlformats.org/officeDocument/2006/relationships/hyperlink" Target="consultantplus://offline/ref=8A2F00ED519647CDC72EECADE37FCB02F369DB418A150DF2A7A20765AD51BB03F4FB7FAFCA990B3A92DEAD25D5X2T8L" TargetMode = "External"/>
	<Relationship Id="rId51" Type="http://schemas.openxmlformats.org/officeDocument/2006/relationships/hyperlink" Target="consultantplus://offline/ref=8A2F00ED519647CDC72EF3BCF67FCB02F26EDA4B8F170DF2A7A20765AD51BB03E6FB27A3C89E153A94CBFB74937EE92E0CD627E9A9162709X9T2L" TargetMode = "External"/>
	<Relationship Id="rId52" Type="http://schemas.openxmlformats.org/officeDocument/2006/relationships/hyperlink" Target="consultantplus://offline/ref=8A2F00ED519647CDC72EECADE37FCB02F469DF4E88110DF2A7A20765AD51BB03F4FB7FAFCA990B3A92DEAD25D5X2T8L" TargetMode = "External"/>
	<Relationship Id="rId53" Type="http://schemas.openxmlformats.org/officeDocument/2006/relationships/hyperlink" Target="consultantplus://offline/ref=8A2F00ED519647CDC72EF3BCF67FCB02F26EDA4B8F170DF2A7A20765AD51BB03E6FB27A3C89E153896CBFB74937EE92E0CD627E9A9162709X9T2L" TargetMode = "External"/>
	<Relationship Id="rId54" Type="http://schemas.openxmlformats.org/officeDocument/2006/relationships/hyperlink" Target="consultantplus://offline/ref=8A2F00ED519647CDC72EF3BCF67FCB02F26EDA4B8F170DF2A7A20765AD51BB03E6FB27A3C89E153992CBFB74937EE92E0CD627E9A9162709X9T2L" TargetMode = "External"/>
	<Relationship Id="rId55" Type="http://schemas.openxmlformats.org/officeDocument/2006/relationships/hyperlink" Target="consultantplus://offline/ref=8A2F00ED519647CDC72EF3BCF67FCB02F26ED84F891C0DF2A7A20765AD51BB03E6FB27A3C89E153A95CBFB74937EE92E0CD627E9A9162709X9T2L" TargetMode = "External"/>
	<Relationship Id="rId56" Type="http://schemas.openxmlformats.org/officeDocument/2006/relationships/hyperlink" Target="consultantplus://offline/ref=8A2F00ED519647CDC72EECADE37FCB02F369DB418A150DF2A7A20765AD51BB03F4FB7FAFCA990B3A92DEAD25D5X2T8L" TargetMode = "External"/>
	<Relationship Id="rId57" Type="http://schemas.openxmlformats.org/officeDocument/2006/relationships/hyperlink" Target="consultantplus://offline/ref=8A2F00ED519647CDC72EECADE37FCB02F36FD94B8F1C0DF2A7A20765AD51BB03F4FB7FAFCA990B3A92DEAD25D5X2T8L" TargetMode = "External"/>
	<Relationship Id="rId58" Type="http://schemas.openxmlformats.org/officeDocument/2006/relationships/hyperlink" Target="consultantplus://offline/ref=8A2F00ED519647CDC72EECADE37FCB02F469DF4E88110DF2A7A20765AD51BB03F4FB7FAFCA990B3A92DEAD25D5X2T8L" TargetMode = "External"/>
	<Relationship Id="rId59" Type="http://schemas.openxmlformats.org/officeDocument/2006/relationships/hyperlink" Target="consultantplus://offline/ref=8A2F00ED519647CDC72EECADE37FCB02F46BDC4D89120DF2A7A20765AD51BB03F4FB7FAFCA990B3A92DEAD25D5X2T8L" TargetMode = "External"/>
	<Relationship Id="rId60" Type="http://schemas.openxmlformats.org/officeDocument/2006/relationships/hyperlink" Target="consultantplus://offline/ref=8A2F00ED519647CDC72EF3BCF67FCB02F269DE4D8F1D0DF2A7A20765AD51BB03F4FB7FAFCA990B3A92DEAD25D5X2T8L" TargetMode = "External"/>
	<Relationship Id="rId61" Type="http://schemas.openxmlformats.org/officeDocument/2006/relationships/hyperlink" Target="consultantplus://offline/ref=8A2F00ED519647CDC72EF3BCF67FCB02F26ED84F891C0DF2A7A20765AD51BB03E6FB27A3C89E153A94CBFB74937EE92E0CD627E9A9162709X9T2L" TargetMode = "External"/>
	<Relationship Id="rId62" Type="http://schemas.openxmlformats.org/officeDocument/2006/relationships/hyperlink" Target="consultantplus://offline/ref=8A2F00ED519647CDC72EECADE37FCB02F369DB418A150DF2A7A20765AD51BB03F4FB7FAFCA990B3A92DEAD25D5X2T8L" TargetMode = "External"/>
	<Relationship Id="rId63" Type="http://schemas.openxmlformats.org/officeDocument/2006/relationships/hyperlink" Target="consultantplus://offline/ref=8A2F00ED519647CDC72EECADE37FCB02F36FD94B8F1C0DF2A7A20765AD51BB03F4FB7FAFCA990B3A92DEAD25D5X2T8L" TargetMode = "External"/>
	<Relationship Id="rId64" Type="http://schemas.openxmlformats.org/officeDocument/2006/relationships/hyperlink" Target="consultantplus://offline/ref=8A2F00ED519647CDC72EECADE37FCB02F468D84F8F110DF2A7A20765AD51BB03E6FB27A3C89E153B93CBFB74937EE92E0CD627E9A9162709X9T2L" TargetMode = "External"/>
	<Relationship Id="rId65" Type="http://schemas.openxmlformats.org/officeDocument/2006/relationships/hyperlink" Target="consultantplus://offline/ref=8A2F00ED519647CDC72EECADE37FCB02F469DF4E88110DF2A7A20765AD51BB03F4FB7FAFCA990B3A92DEAD25D5X2T8L" TargetMode = "External"/>
	<Relationship Id="rId66" Type="http://schemas.openxmlformats.org/officeDocument/2006/relationships/hyperlink" Target="consultantplus://offline/ref=8A2F00ED519647CDC72EECADE37FCB02F46BDC4D89120DF2A7A20765AD51BB03F4FB7FAFCA990B3A92DEAD25D5X2T8L" TargetMode = "External"/>
	<Relationship Id="rId67" Type="http://schemas.openxmlformats.org/officeDocument/2006/relationships/hyperlink" Target="consultantplus://offline/ref=8A2F00ED519647CDC72EF3BCF67FCB02F269DE4D8F1D0DF2A7A20765AD51BB03F4FB7FAFCA990B3A92DEAD25D5X2T8L" TargetMode = "External"/>
	<Relationship Id="rId68" Type="http://schemas.openxmlformats.org/officeDocument/2006/relationships/hyperlink" Target="consultantplus://offline/ref=8A2F00ED519647CDC72EF3BCF67FCB02F26ED84F891C0DF2A7A20765AD51BB03E6FB27A3C89E153A9BCBFB74937EE92E0CD627E9A9162709X9T2L" TargetMode = "External"/>
	<Relationship Id="rId69" Type="http://schemas.openxmlformats.org/officeDocument/2006/relationships/hyperlink" Target="consultantplus://offline/ref=8A2F00ED519647CDC72EECADE37FCB02F369DB418A150DF2A7A20765AD51BB03F4FB7FAFCA990B3A92DEAD25D5X2T8L" TargetMode = "External"/>
	<Relationship Id="rId70" Type="http://schemas.openxmlformats.org/officeDocument/2006/relationships/hyperlink" Target="consultantplus://offline/ref=8A2F00ED519647CDC72EECADE37FCB02F469DF4E88110DF2A7A20765AD51BB03F4FB7FAFCA990B3A92DEAD25D5X2T8L" TargetMode = "External"/>
	<Relationship Id="rId71" Type="http://schemas.openxmlformats.org/officeDocument/2006/relationships/hyperlink" Target="consultantplus://offline/ref=8A2F00ED519647CDC72EECADE37FCB02F46BDC4D89120DF2A7A20765AD51BB03F4FB7FAFCA990B3A92DEAD25D5X2T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01.09.2020 N 30
(ред. от 09.01.2023)
"Об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</dc:title>
  <dcterms:created xsi:type="dcterms:W3CDTF">2023-01-27T11:19:21Z</dcterms:created>
</cp:coreProperties>
</file>